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8E" w:rsidRDefault="00E12D8E" w:rsidP="00E61803">
      <w:pPr>
        <w:spacing w:after="0" w:line="360" w:lineRule="auto"/>
        <w:ind w:firstLine="284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</w:pPr>
    </w:p>
    <w:p w:rsidR="00066C36" w:rsidRDefault="00066C36" w:rsidP="00E61803">
      <w:pPr>
        <w:spacing w:after="0" w:line="360" w:lineRule="auto"/>
        <w:ind w:firstLine="284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</w:pPr>
      <w:r w:rsidRPr="00066C36">
        <w:rPr>
          <w:rFonts w:ascii="inherit" w:eastAsia="Times New Roman" w:hAnsi="inherit" w:cs="Arial" w:hint="eastAsia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  <w:t>К</w:t>
      </w:r>
      <w:r w:rsidRPr="00066C36">
        <w:rPr>
          <w:rFonts w:ascii="inherit" w:eastAsia="Times New Roman" w:hAnsi="inherit" w:cs="Arial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  <w:t xml:space="preserve">онсультація для батьків </w:t>
      </w:r>
    </w:p>
    <w:p w:rsidR="00E12D8E" w:rsidRDefault="00E12D8E" w:rsidP="00E61803">
      <w:pPr>
        <w:spacing w:after="0" w:line="360" w:lineRule="auto"/>
        <w:ind w:firstLine="284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9AB09" wp14:editId="796324A0">
                <wp:simplePos x="0" y="0"/>
                <wp:positionH relativeFrom="margin">
                  <wp:align>right</wp:align>
                </wp:positionH>
                <wp:positionV relativeFrom="paragraph">
                  <wp:posOffset>25536</wp:posOffset>
                </wp:positionV>
                <wp:extent cx="6390005" cy="1718310"/>
                <wp:effectExtent l="0" t="0" r="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2D8E" w:rsidRPr="00E12D8E" w:rsidRDefault="00E12D8E" w:rsidP="00E12D8E">
                            <w:pPr>
                              <w:spacing w:after="0" w:line="36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proofErr w:type="spellStart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Золоті</w:t>
                            </w:r>
                            <w:proofErr w:type="spellEnd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правила </w:t>
                            </w:r>
                            <w:proofErr w:type="spellStart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виховання</w:t>
                            </w:r>
                            <w:proofErr w:type="spellEnd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дитини</w:t>
                            </w:r>
                            <w:proofErr w:type="spellEnd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в </w:t>
                            </w:r>
                            <w:proofErr w:type="spellStart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сім’ї</w:t>
                            </w:r>
                            <w:proofErr w:type="spellEnd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outline/>
                                <w:color w:val="FFC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9AB0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51.95pt;margin-top:2pt;width:503.15pt;height:135.3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" filled="f" stroked="f">
                <v:fill o:detectmouseclick="t"/>
                <v:textbox style="mso-fit-shape-to-text:t">
                  <w:txbxContent>
                    <w:p w:rsidR="00E12D8E" w:rsidRPr="00E12D8E" w:rsidRDefault="00E12D8E" w:rsidP="00E12D8E">
                      <w:pPr>
                        <w:spacing w:after="0" w:line="360" w:lineRule="auto"/>
                        <w:jc w:val="center"/>
                        <w:textAlignment w:val="baseline"/>
                        <w:outlineLvl w:val="2"/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proofErr w:type="spellStart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Золоті</w:t>
                      </w:r>
                      <w:proofErr w:type="spellEnd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правила </w:t>
                      </w:r>
                      <w:proofErr w:type="spellStart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виховання</w:t>
                      </w:r>
                      <w:proofErr w:type="spellEnd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дитини</w:t>
                      </w:r>
                      <w:proofErr w:type="spellEnd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в </w:t>
                      </w:r>
                      <w:proofErr w:type="spellStart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сім’ї</w:t>
                      </w:r>
                      <w:proofErr w:type="spellEnd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outline/>
                          <w:color w:val="FFC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D8E" w:rsidRDefault="00E12D8E" w:rsidP="00E61803">
      <w:pPr>
        <w:spacing w:after="0" w:line="360" w:lineRule="auto"/>
        <w:ind w:firstLine="284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</w:pPr>
    </w:p>
    <w:p w:rsidR="00E12D8E" w:rsidRPr="00066C36" w:rsidRDefault="00E12D8E" w:rsidP="00E61803">
      <w:pPr>
        <w:spacing w:after="0" w:line="360" w:lineRule="auto"/>
        <w:ind w:firstLine="284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34"/>
          <w:szCs w:val="28"/>
          <w:bdr w:val="none" w:sz="0" w:space="0" w:color="auto" w:frame="1"/>
          <w:lang w:val="uk-UA" w:eastAsia="ru-RU"/>
        </w:rPr>
      </w:pPr>
    </w:p>
    <w:p w:rsidR="00066C36" w:rsidRPr="00066C36" w:rsidRDefault="00E12D8E" w:rsidP="00E61803">
      <w:pPr>
        <w:spacing w:after="0" w:line="360" w:lineRule="auto"/>
        <w:ind w:firstLine="284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E2407E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205456</wp:posOffset>
            </wp:positionH>
            <wp:positionV relativeFrom="paragraph">
              <wp:posOffset>465657</wp:posOffset>
            </wp:positionV>
            <wp:extent cx="6126480" cy="4297680"/>
            <wp:effectExtent l="19050" t="0" r="26670" b="1226820"/>
            <wp:wrapThrough wrapText="bothSides">
              <wp:wrapPolygon edited="0">
                <wp:start x="806" y="0"/>
                <wp:lineTo x="-67" y="287"/>
                <wp:lineTo x="-67" y="21064"/>
                <wp:lineTo x="604" y="21447"/>
                <wp:lineTo x="-67" y="22691"/>
                <wp:lineTo x="-67" y="27670"/>
                <wp:lineTo x="21627" y="27670"/>
                <wp:lineTo x="21627" y="22979"/>
                <wp:lineTo x="21157" y="21447"/>
                <wp:lineTo x="21627" y="20202"/>
                <wp:lineTo x="21627" y="1149"/>
                <wp:lineTo x="21224" y="479"/>
                <wp:lineTo x="20754" y="0"/>
                <wp:lineTo x="806" y="0"/>
              </wp:wrapPolygon>
            </wp:wrapThrough>
            <wp:docPr id="6" name="Рисунок 6" descr="Картинки для детей &quot;моя семья&quot; 👶 (33 картинки) ⭐ Наслаждайтесь юмором! |  Family drawing, Art drawings for kids, Famil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 &quot;моя семья&quot; 👶 (33 картинки) ⭐ Наслаждайтесь юмором! |  Family drawing, Art drawings for kids, Family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297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D8E" w:rsidRPr="00E12D8E" w:rsidRDefault="00E12D8E" w:rsidP="00E61803">
      <w:p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E12D8E" w:rsidRPr="00E12D8E" w:rsidRDefault="00E12D8E" w:rsidP="00E61803">
      <w:p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E12D8E" w:rsidRPr="00E12D8E" w:rsidRDefault="00E12D8E" w:rsidP="00E61803">
      <w:p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E12D8E" w:rsidRPr="00E12D8E" w:rsidRDefault="00E12D8E" w:rsidP="00E61803">
      <w:p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E12D8E" w:rsidRPr="00E12D8E" w:rsidRDefault="00E61803" w:rsidP="00E61803">
      <w:p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21212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118475</wp:posOffset>
                </wp:positionH>
                <wp:positionV relativeFrom="paragraph">
                  <wp:posOffset>-243</wp:posOffset>
                </wp:positionV>
                <wp:extent cx="6322695" cy="5427980"/>
                <wp:effectExtent l="0" t="0" r="20955" b="1163320"/>
                <wp:wrapNone/>
                <wp:docPr id="14" name="Скругленная 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427980"/>
                        </a:xfrm>
                        <a:prstGeom prst="wedgeRoundRectCallout">
                          <a:avLst>
                            <a:gd name="adj1" fmla="val -33603"/>
                            <a:gd name="adj2" fmla="val 705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803" w:rsidRDefault="00E61803" w:rsidP="00E618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4" o:spid="_x0000_s1027" type="#_x0000_t62" style="position:absolute;left:0;text-align:left;margin-left:9.35pt;margin-top:0;width:497.85pt;height:427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" adj="3542,26042" fillcolor="#5b9bd5 [3204]" strokecolor="#1f4d78 [1604]" strokeweight="1pt">
                <v:textbox>
                  <w:txbxContent>
                    <w:p w:rsidR="00E61803" w:rsidRDefault="00E61803" w:rsidP="00E618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66C36" w:rsidRPr="00E61803" w:rsidRDefault="00066C36" w:rsidP="00E61803">
      <w:pPr>
        <w:numPr>
          <w:ilvl w:val="0"/>
          <w:numId w:val="1"/>
        </w:numPr>
        <w:spacing w:after="0" w:line="48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Повага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індивідуальності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дитини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врахування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бажань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потреб),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її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самостійності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допомога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пошуку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шляхів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виходу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зі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складних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ситуацій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.</w:t>
      </w:r>
    </w:p>
    <w:p w:rsidR="00066C36" w:rsidRPr="00E61803" w:rsidRDefault="00066C36" w:rsidP="00E61803">
      <w:pPr>
        <w:numPr>
          <w:ilvl w:val="0"/>
          <w:numId w:val="1"/>
        </w:numPr>
        <w:spacing w:after="0" w:line="48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Формування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цінностей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збереження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сім’ї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емоційного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комфорту.</w:t>
      </w:r>
    </w:p>
    <w:p w:rsidR="00066C36" w:rsidRPr="00E61803" w:rsidRDefault="00066C36" w:rsidP="00E61803">
      <w:pPr>
        <w:numPr>
          <w:ilvl w:val="0"/>
          <w:numId w:val="1"/>
        </w:numPr>
        <w:spacing w:after="0" w:line="48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Підвищення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психологічної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освіти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набуття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знань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урахування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вікових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особливостей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дитини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.</w:t>
      </w:r>
    </w:p>
    <w:p w:rsidR="00066C36" w:rsidRPr="00E61803" w:rsidRDefault="00066C36" w:rsidP="00E61803">
      <w:pPr>
        <w:numPr>
          <w:ilvl w:val="0"/>
          <w:numId w:val="1"/>
        </w:numPr>
        <w:spacing w:after="0" w:line="48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тісного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взаємозв’язку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взаємодії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зі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школою та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іншими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дитячими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колективами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. Лише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дружні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відкриті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стосунки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дитини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з батьками,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взаємодопомога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турбота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увага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забезпечать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добрі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відносини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в </w:t>
      </w:r>
      <w:proofErr w:type="spellStart"/>
      <w:proofErr w:type="gram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сім’ї,бажаний</w:t>
      </w:r>
      <w:proofErr w:type="spellEnd"/>
      <w:proofErr w:type="gram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 xml:space="preserve"> результат </w:t>
      </w:r>
      <w:proofErr w:type="spellStart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E61803">
        <w:rPr>
          <w:rFonts w:ascii="inherit" w:eastAsia="Times New Roman" w:hAnsi="inherit" w:cs="Arial"/>
          <w:b/>
          <w:bCs/>
          <w:color w:val="000000" w:themeColor="text1"/>
          <w:sz w:val="30"/>
          <w:szCs w:val="28"/>
          <w:bdr w:val="none" w:sz="0" w:space="0" w:color="auto" w:frame="1"/>
          <w:lang w:eastAsia="ru-RU"/>
        </w:rPr>
        <w:t>.</w:t>
      </w:r>
    </w:p>
    <w:p w:rsidR="00E61803" w:rsidRDefault="00E61803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E61803" w:rsidRDefault="00E61803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245029</wp:posOffset>
            </wp:positionV>
            <wp:extent cx="1264596" cy="2419350"/>
            <wp:effectExtent l="0" t="0" r="0" b="0"/>
            <wp:wrapThrough wrapText="bothSides">
              <wp:wrapPolygon edited="0">
                <wp:start x="7160" y="340"/>
                <wp:lineTo x="325" y="4592"/>
                <wp:lineTo x="325" y="5102"/>
                <wp:lineTo x="2278" y="6123"/>
                <wp:lineTo x="3906" y="8844"/>
                <wp:lineTo x="7486" y="11565"/>
                <wp:lineTo x="4557" y="12756"/>
                <wp:lineTo x="4231" y="13606"/>
                <wp:lineTo x="5533" y="14287"/>
                <wp:lineTo x="7486" y="17008"/>
                <wp:lineTo x="5533" y="19729"/>
                <wp:lineTo x="5533" y="20239"/>
                <wp:lineTo x="6184" y="20920"/>
                <wp:lineTo x="7160" y="21260"/>
                <wp:lineTo x="15948" y="21260"/>
                <wp:lineTo x="17250" y="19899"/>
                <wp:lineTo x="17250" y="19729"/>
                <wp:lineTo x="15948" y="17008"/>
                <wp:lineTo x="18226" y="14287"/>
                <wp:lineTo x="19853" y="13436"/>
                <wp:lineTo x="19202" y="12926"/>
                <wp:lineTo x="17250" y="8844"/>
                <wp:lineTo x="17575" y="3402"/>
                <wp:lineTo x="8462" y="340"/>
                <wp:lineTo x="7160" y="340"/>
              </wp:wrapPolygon>
            </wp:wrapThrough>
            <wp:docPr id="16" name="Рисунок 16" descr="Клипарт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липарт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8" t="10964" r="28973" b="1795"/>
                    <a:stretch/>
                  </pic:blipFill>
                  <pic:spPr bwMode="auto">
                    <a:xfrm>
                      <a:off x="0" y="0"/>
                      <a:ext cx="1264596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803" w:rsidRDefault="00E61803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066C36" w:rsidRPr="00066C36" w:rsidRDefault="00066C36" w:rsidP="00E61803">
      <w:pPr>
        <w:spacing w:after="0" w:line="360" w:lineRule="auto"/>
        <w:ind w:firstLine="284"/>
        <w:jc w:val="center"/>
        <w:textAlignment w:val="baseline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  <w:r w:rsidRPr="00066C36">
        <w:rPr>
          <w:rFonts w:ascii="inherit" w:eastAsia="Times New Roman" w:hAnsi="inherit" w:cs="Arial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066C36" w:rsidRPr="00066C36" w:rsidRDefault="00E61803" w:rsidP="00E61803">
      <w:pPr>
        <w:spacing w:after="0" w:line="360" w:lineRule="auto"/>
        <w:ind w:firstLine="284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8FDCD" wp14:editId="241D6F53">
                <wp:simplePos x="0" y="0"/>
                <wp:positionH relativeFrom="margin">
                  <wp:posOffset>1215957</wp:posOffset>
                </wp:positionH>
                <wp:positionV relativeFrom="paragraph">
                  <wp:posOffset>236004</wp:posOffset>
                </wp:positionV>
                <wp:extent cx="3705860" cy="505460"/>
                <wp:effectExtent l="0" t="0" r="0" b="889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2D8E" w:rsidRPr="00E12D8E" w:rsidRDefault="00E12D8E" w:rsidP="00E12D8E">
                            <w:pPr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FFC000" w:themeColor="accent4"/>
                                <w:sz w:val="54"/>
                                <w:szCs w:val="72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FFC000" w:themeColor="accent4"/>
                                <w:sz w:val="54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Дитину</w:t>
                            </w:r>
                            <w:proofErr w:type="spellEnd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FFC000" w:themeColor="accent4"/>
                                <w:sz w:val="54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не </w:t>
                            </w:r>
                            <w:proofErr w:type="spellStart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FFC000" w:themeColor="accent4"/>
                                <w:sz w:val="54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карають</w:t>
                            </w:r>
                            <w:proofErr w:type="spellEnd"/>
                            <w:r w:rsidRPr="00E12D8E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FFC000" w:themeColor="accent4"/>
                                <w:sz w:val="54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FDCD" id="Надпись 8" o:spid="_x0000_s1028" type="#_x0000_t202" style="position:absolute;left:0;text-align:left;margin-left:95.75pt;margin-top:18.6pt;width:291.8pt;height:3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" filled="f" stroked="f">
                <v:fill o:detectmouseclick="t"/>
                <v:textbox>
                  <w:txbxContent>
                    <w:p w:rsidR="00E12D8E" w:rsidRPr="00E12D8E" w:rsidRDefault="00E12D8E" w:rsidP="00E12D8E">
                      <w:pPr>
                        <w:spacing w:after="0" w:line="360" w:lineRule="auto"/>
                        <w:jc w:val="center"/>
                        <w:textAlignment w:val="baseline"/>
                        <w:rPr>
                          <w:rFonts w:ascii="inherit" w:eastAsia="Times New Roman" w:hAnsi="inherit" w:cs="Arial"/>
                          <w:b/>
                          <w:bCs/>
                          <w:color w:val="FFC000" w:themeColor="accent4"/>
                          <w:sz w:val="54"/>
                          <w:szCs w:val="72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color w:val="FFC000" w:themeColor="accent4"/>
                          <w:sz w:val="54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Дитину</w:t>
                      </w:r>
                      <w:proofErr w:type="spellEnd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color w:val="FFC000" w:themeColor="accent4"/>
                          <w:sz w:val="54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не </w:t>
                      </w:r>
                      <w:proofErr w:type="spellStart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color w:val="FFC000" w:themeColor="accent4"/>
                          <w:sz w:val="54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карають</w:t>
                      </w:r>
                      <w:proofErr w:type="spellEnd"/>
                      <w:r w:rsidRPr="00E12D8E">
                        <w:rPr>
                          <w:rFonts w:ascii="inherit" w:eastAsia="Times New Roman" w:hAnsi="inherit" w:cs="Arial"/>
                          <w:b/>
                          <w:bCs/>
                          <w:color w:val="FFC000" w:themeColor="accent4"/>
                          <w:sz w:val="54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6C36" w:rsidRPr="00066C36">
        <w:rPr>
          <w:rFonts w:ascii="inherit" w:eastAsia="Times New Roman" w:hAnsi="inherit" w:cs="Arial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066C36" w:rsidRPr="002B0B51" w:rsidRDefault="00066C36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За те,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чимось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влаштовує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дорослих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: холерика за те,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він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непосидючий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впертий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сангвініка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рухливість</w:t>
      </w:r>
      <w:proofErr w:type="spellEnd"/>
      <w:r w:rsid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флегматика – за </w:t>
      </w:r>
      <w:proofErr w:type="spellStart"/>
      <w:r w:rsid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повільність</w:t>
      </w:r>
      <w:proofErr w:type="spellEnd"/>
      <w:r w:rsid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меланхоліка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плаксивість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066C36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Під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їжі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066C36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lastRenderedPageBreak/>
        <w:t>Якщо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зазнала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невдачі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(вона й без того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засмучена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присоромлена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пригнічена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).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Краще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підтримати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її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066C36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необережність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вчать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обережності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роблячи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висновки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прорахунків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; 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повільність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незібраність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цим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може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приховане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занурення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 себе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або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фантазування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); 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забруднений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порваний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одяг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вдягають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обставин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; за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прорахунки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самих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тощо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066C36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На людях (в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автобусі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вулиці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адже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публічне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приниження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066C36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При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молодшій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оскільки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підривається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авторитет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старшої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якщо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ревнощі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між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дітьми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може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породити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озлобленість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старшої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в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молодшої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злорадство, 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погіршить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їх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взаємини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2B0B51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1288442</wp:posOffset>
            </wp:positionV>
            <wp:extent cx="4030076" cy="2521207"/>
            <wp:effectExtent l="0" t="0" r="8890" b="0"/>
            <wp:wrapThrough wrapText="bothSides">
              <wp:wrapPolygon edited="0">
                <wp:start x="0" y="0"/>
                <wp:lineTo x="0" y="21382"/>
                <wp:lineTo x="21546" y="21382"/>
                <wp:lineTo x="21546" y="0"/>
                <wp:lineTo x="0" y="0"/>
              </wp:wrapPolygon>
            </wp:wrapThrough>
            <wp:docPr id="21" name="Рисунок 21" descr="Консультация для родителей &quot; О чем говорит детский рису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ультация для родителей &quot; О чем говорит детский рисунок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76" cy="25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емоційність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імпульсивність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енергійність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Здатність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передбачати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наслідки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своїх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вчинків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остаточно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формується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дівчаток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до 18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років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хлопців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до 20, але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навчати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цього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слід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трьох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особливо з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п’яти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років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Карати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вчинки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які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може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передбачати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, - значить</w:t>
      </w:r>
      <w:r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карати</w:t>
      </w:r>
      <w:proofErr w:type="spellEnd"/>
      <w:r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за те, </w:t>
      </w:r>
      <w:proofErr w:type="spellStart"/>
      <w:r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</w:t>
      </w:r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2B0B51" w:rsidRDefault="002B0B51" w:rsidP="002B0B51">
      <w:pPr>
        <w:spacing w:after="0" w:line="360" w:lineRule="auto"/>
        <w:ind w:left="67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</w:p>
    <w:p w:rsidR="002B0B51" w:rsidRDefault="002B0B51" w:rsidP="002B0B51">
      <w:pPr>
        <w:spacing w:after="0" w:line="360" w:lineRule="auto"/>
        <w:ind w:left="67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</w:p>
    <w:p w:rsidR="002B0B51" w:rsidRPr="002B0B51" w:rsidRDefault="002B0B51" w:rsidP="002B0B51">
      <w:pPr>
        <w:spacing w:after="0" w:line="360" w:lineRule="auto"/>
        <w:ind w:left="67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</w:p>
    <w:p w:rsidR="00066C36" w:rsidRPr="002B0B51" w:rsidRDefault="002B0B51" w:rsidP="00E61803">
      <w:pPr>
        <w:numPr>
          <w:ilvl w:val="0"/>
          <w:numId w:val="2"/>
        </w:numPr>
        <w:spacing w:after="0" w:line="360" w:lineRule="auto"/>
        <w:ind w:left="390" w:firstLine="284"/>
        <w:jc w:val="both"/>
        <w:textAlignment w:val="baseline"/>
        <w:rPr>
          <w:rFonts w:ascii="Arial" w:eastAsia="Times New Roman" w:hAnsi="Arial" w:cs="Arial"/>
          <w:color w:val="121212"/>
          <w:sz w:val="36"/>
          <w:szCs w:val="28"/>
          <w:lang w:eastAsia="ru-RU"/>
        </w:rPr>
      </w:pPr>
      <w:r w:rsidRPr="002B0B51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2826993</wp:posOffset>
            </wp:positionH>
            <wp:positionV relativeFrom="paragraph">
              <wp:posOffset>3877364</wp:posOffset>
            </wp:positionV>
            <wp:extent cx="3473103" cy="3046582"/>
            <wp:effectExtent l="0" t="0" r="0" b="1905"/>
            <wp:wrapThrough wrapText="bothSides">
              <wp:wrapPolygon edited="0">
                <wp:start x="0" y="0"/>
                <wp:lineTo x="0" y="21478"/>
                <wp:lineTo x="21446" y="21478"/>
                <wp:lineTo x="21446" y="0"/>
                <wp:lineTo x="0" y="0"/>
              </wp:wrapPolygon>
            </wp:wrapThrough>
            <wp:docPr id="11" name="Рисунок 11" descr="Аппаратное лечение – фитнес для глаз - Здоровье ребенка. Здоровье детей.  Укрепление здоровья ребенка. Болезни у детей - Здоровье - Дети - IVONA -  bigmir)net - IVONA bigmir)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аратное лечение – фитнес для глаз - Здоровье ребенка. Здоровье детей.  Укрепление здоровья ребенка. Болезни у детей - Здоровье - Дети - IVONA -  bigmir)net - IVONA bigmir)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03" cy="304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Поспішно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розібравшись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краще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пробачити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десятьох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винних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ніж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покарати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одного невинного.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Необхідно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поєднувати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покарання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іншими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методами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виховання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дотримуючись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педагогічного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такту та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вікові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індивідуальні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Реакція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батьків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вчинок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має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продуманою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вільною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від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негативних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емоцій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У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реакції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не повинно бути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істеричності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На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істеричний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крик,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жестикуляцію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надлишок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емоцій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тим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самим. Не повинно бути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люті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гніву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Лють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призводить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надмірних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покарань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це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породжує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батьків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муки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сумління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Спочатку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покарали, 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потім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шкодують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жаліють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Тепер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 очах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винні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батьки і вона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стає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 позу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ображеної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Не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слід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погрожувати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краще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попередити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Часом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погроза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сприймається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гірше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ніж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саме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покарання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В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погрозі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завжди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є шантаж, і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зрештою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також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починає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шантажувати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батьків</w:t>
      </w:r>
      <w:proofErr w:type="spellEnd"/>
      <w:r w:rsidR="00066C36"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066C36" w:rsidRDefault="002B0B51" w:rsidP="00E61803">
      <w:pPr>
        <w:spacing w:after="0" w:line="360" w:lineRule="auto"/>
        <w:ind w:firstLine="284"/>
        <w:jc w:val="center"/>
        <w:textAlignment w:val="baseline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6AD8B" wp14:editId="4F7C76A0">
                <wp:simplePos x="0" y="0"/>
                <wp:positionH relativeFrom="margin">
                  <wp:align>left</wp:align>
                </wp:positionH>
                <wp:positionV relativeFrom="paragraph">
                  <wp:posOffset>230410</wp:posOffset>
                </wp:positionV>
                <wp:extent cx="6381115" cy="865505"/>
                <wp:effectExtent l="0" t="0" r="0" b="10795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11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803" w:rsidRPr="002B0B51" w:rsidRDefault="00E61803" w:rsidP="00E61803">
                            <w:pPr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Ні</w:t>
                            </w:r>
                            <w:proofErr w:type="spellEnd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</w:t>
                            </w:r>
                            <w:proofErr w:type="spellStart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виховній</w:t>
                            </w:r>
                            <w:proofErr w:type="spellEnd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агресії</w:t>
                            </w:r>
                            <w:proofErr w:type="spellEnd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в </w:t>
                            </w:r>
                            <w:proofErr w:type="spellStart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сім’ї</w:t>
                            </w:r>
                            <w:proofErr w:type="spellEnd"/>
                            <w:r w:rsidRPr="002B0B5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AD8B" id="Надпись 12" o:spid="_x0000_s1029" type="#_x0000_t202" style="position:absolute;left:0;text-align:left;margin-left:0;margin-top:18.15pt;width:502.45pt;height:68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" filled="f" stroked="f">
                <v:fill o:detectmouseclick="t"/>
                <v:textbox>
                  <w:txbxContent>
                    <w:p w:rsidR="00E61803" w:rsidRPr="002B0B51" w:rsidRDefault="00E61803" w:rsidP="00E61803">
                      <w:pPr>
                        <w:spacing w:after="0" w:line="360" w:lineRule="auto"/>
                        <w:jc w:val="center"/>
                        <w:textAlignment w:val="baseline"/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Ні</w:t>
                      </w:r>
                      <w:proofErr w:type="spellEnd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</w:t>
                      </w:r>
                      <w:proofErr w:type="spellStart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виховній</w:t>
                      </w:r>
                      <w:proofErr w:type="spellEnd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агресії</w:t>
                      </w:r>
                      <w:proofErr w:type="spellEnd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в </w:t>
                      </w:r>
                      <w:proofErr w:type="spellStart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сім’ї</w:t>
                      </w:r>
                      <w:proofErr w:type="spellEnd"/>
                      <w:r w:rsidRPr="002B0B51">
                        <w:rPr>
                          <w:rFonts w:ascii="inherit" w:eastAsia="Times New Roman" w:hAnsi="inherit" w:cs="Arial"/>
                          <w:b/>
                          <w:bCs/>
                          <w:color w:val="000000" w:themeColor="text1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1221740</wp:posOffset>
            </wp:positionV>
            <wp:extent cx="2080895" cy="2683510"/>
            <wp:effectExtent l="0" t="0" r="0" b="2540"/>
            <wp:wrapThrough wrapText="bothSides">
              <wp:wrapPolygon edited="0">
                <wp:start x="0" y="0"/>
                <wp:lineTo x="0" y="21467"/>
                <wp:lineTo x="21356" y="21467"/>
                <wp:lineTo x="21356" y="0"/>
                <wp:lineTo x="0" y="0"/>
              </wp:wrapPolygon>
            </wp:wrapThrough>
            <wp:docPr id="18" name="Рисунок 18" descr="Девочка Хныкалка - семейный сайт nсuxo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вочка Хныкалка - семейный сайт nсuxolog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181610</wp:posOffset>
                </wp:positionV>
                <wp:extent cx="6351270" cy="699770"/>
                <wp:effectExtent l="0" t="0" r="11430" b="347980"/>
                <wp:wrapNone/>
                <wp:docPr id="19" name="Скругленная 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699770"/>
                        </a:xfrm>
                        <a:prstGeom prst="wedgeRoundRectCallout">
                          <a:avLst>
                            <a:gd name="adj1" fmla="val 18836"/>
                            <a:gd name="adj2" fmla="val 944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803" w:rsidRDefault="00E61803" w:rsidP="00E618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кругленная прямоугольная выноска 19" o:spid="_x0000_s1030" type="#_x0000_t62" style="position:absolute;left:0;text-align:left;margin-left:-4.5pt;margin-top:14.3pt;width:500.1pt;height:55.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" adj="14869,31206" fillcolor="#5b9bd5 [3204]" strokecolor="#1f4d78 [1604]" strokeweight="1pt">
                <v:textbox>
                  <w:txbxContent>
                    <w:p w:rsidR="00E61803" w:rsidRDefault="00E61803" w:rsidP="00E618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1803" w:rsidRPr="002B0B51" w:rsidRDefault="00066C36" w:rsidP="00E61803">
      <w:pPr>
        <w:spacing w:after="0" w:line="360" w:lineRule="auto"/>
        <w:ind w:firstLine="284"/>
        <w:jc w:val="both"/>
        <w:textAlignment w:val="baseline"/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</w:pPr>
      <w:r w:rsidRPr="002B0B51">
        <w:rPr>
          <w:rFonts w:ascii="inherit" w:eastAsia="Times New Roman" w:hAnsi="inherit" w:cs="Arial"/>
          <w:color w:val="000080"/>
          <w:sz w:val="30"/>
          <w:szCs w:val="28"/>
          <w:bdr w:val="none" w:sz="0" w:space="0" w:color="auto" w:frame="1"/>
          <w:lang w:eastAsia="ru-RU"/>
        </w:rPr>
        <w:t xml:space="preserve">    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Виховуючи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ми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частіше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використовуємо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метод «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» і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спрямовуємо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потік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нищівної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енергії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величезним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негативним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зарядом. Ми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зриваємося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розуміючи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цим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заряджаємо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її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А вона, не в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змозі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розрядитися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як ми з вами,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накопичує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собі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І рано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чи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пізно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ця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дасть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взнаки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хворіє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від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легких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колік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серйозних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психозів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). </w:t>
      </w:r>
    </w:p>
    <w:p w:rsidR="00E61803" w:rsidRPr="002B0B51" w:rsidRDefault="00066C36" w:rsidP="00E61803">
      <w:pPr>
        <w:spacing w:after="0" w:line="360" w:lineRule="auto"/>
        <w:ind w:firstLine="284"/>
        <w:jc w:val="both"/>
        <w:textAlignment w:val="baseline"/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</w:pP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Своєю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нищівною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словесною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агресією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батьки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зазвичай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намагаються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наївно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припинити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імпульсивну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замислюючись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тим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коли стане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дорослою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апробує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такий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урок на батьках.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один вид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виховної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тілесна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биття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ляпаси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Будь-яка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дія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бере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реванш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протидією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Ляпас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колись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може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відгукнутися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насильством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биття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злочином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Вихована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такими методами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дзеркально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спрямовує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потік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агресії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своїх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дітей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Вона 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забуде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гнів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батьківських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емоцій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і, сама стане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пригнічувати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Своїми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методами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позбавляємо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права 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виявлення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негативних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емоцій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хоча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самі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їх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провокуємо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.</w:t>
      </w:r>
    </w:p>
    <w:p w:rsidR="00066C36" w:rsidRPr="002B0B51" w:rsidRDefault="00066C36" w:rsidP="00E61803">
      <w:pPr>
        <w:spacing w:after="0" w:line="360" w:lineRule="auto"/>
        <w:ind w:firstLine="284"/>
        <w:jc w:val="both"/>
        <w:textAlignment w:val="baseline"/>
        <w:rPr>
          <w:rFonts w:ascii="Arial" w:eastAsia="Times New Roman" w:hAnsi="Arial" w:cs="Arial"/>
          <w:color w:val="363636"/>
          <w:sz w:val="36"/>
          <w:szCs w:val="28"/>
          <w:lang w:eastAsia="ru-RU"/>
        </w:rPr>
      </w:pPr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Дуже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щоб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використовували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симпатію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усмішку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підтримку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співчуття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навіювали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доброту,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бо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всі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негативні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емоційні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вияви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позначаються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психічному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стані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Змініть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тактику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виховних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впливів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полюбіть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її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свою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Якою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б вона не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була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Адже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lastRenderedPageBreak/>
        <w:t>обов’язок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зробити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дитину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щасливою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Тільки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батькам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під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силу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прокласти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правильний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шлях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взаємин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Виявіть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любов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дитина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відплатить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вам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тим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самим –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любов’ю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розумінням</w:t>
      </w:r>
      <w:proofErr w:type="spellEnd"/>
      <w:r w:rsidRPr="002B0B51">
        <w:rPr>
          <w:rFonts w:ascii="inherit" w:eastAsia="Times New Roman" w:hAnsi="inherit" w:cs="Arial"/>
          <w:color w:val="000080"/>
          <w:sz w:val="32"/>
          <w:szCs w:val="28"/>
          <w:bdr w:val="none" w:sz="0" w:space="0" w:color="auto" w:frame="1"/>
          <w:lang w:eastAsia="ru-RU"/>
        </w:rPr>
        <w:t>!</w:t>
      </w:r>
    </w:p>
    <w:p w:rsidR="00E61803" w:rsidRDefault="00E61803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2B0B51" w:rsidRDefault="002B0B51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4352123"/>
            <wp:effectExtent l="0" t="0" r="5080" b="0"/>
            <wp:docPr id="20" name="Рисунок 20" descr="Сегодня отмечают всемирный день родителей: Яндекс.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егодня отмечают всемирный день родителей: Яндекс.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5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F2" w:rsidRDefault="008A1FF2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Arial" w:hint="eastAsia"/>
          <w:b/>
          <w:bCs/>
          <w:noProof/>
          <w:color w:val="00008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eastAsia="ru-RU"/>
        </w:rPr>
        <w:t xml:space="preserve">зято </w:t>
      </w:r>
      <w:r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val="uk-UA" w:eastAsia="ru-RU"/>
        </w:rPr>
        <w:t xml:space="preserve">з сайту </w:t>
      </w:r>
      <w:hyperlink r:id="rId11" w:history="1">
        <w:r w:rsidRPr="00013385">
          <w:rPr>
            <w:rStyle w:val="a5"/>
            <w:rFonts w:ascii="inherit" w:eastAsia="Times New Roman" w:hAnsi="inherit" w:cs="Arial"/>
            <w:b/>
            <w:bCs/>
            <w:noProof/>
            <w:sz w:val="28"/>
            <w:szCs w:val="28"/>
            <w:bdr w:val="none" w:sz="0" w:space="0" w:color="auto" w:frame="1"/>
            <w:lang w:val="uk-UA" w:eastAsia="ru-RU"/>
          </w:rPr>
          <w:t>http://katrusya.if.ua/zoloti-pravyla-vykhovannia-dytyny-v-sim/</w:t>
        </w:r>
      </w:hyperlink>
    </w:p>
    <w:p w:rsidR="008A1FF2" w:rsidRPr="008A1FF2" w:rsidRDefault="008A1FF2" w:rsidP="00E61803">
      <w:pPr>
        <w:spacing w:after="0" w:line="360" w:lineRule="auto"/>
        <w:ind w:firstLine="284"/>
        <w:jc w:val="center"/>
        <w:textAlignment w:val="baseline"/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Arial" w:hint="eastAsia"/>
          <w:b/>
          <w:bCs/>
          <w:noProof/>
          <w:color w:val="000080"/>
          <w:sz w:val="28"/>
          <w:szCs w:val="28"/>
          <w:bdr w:val="none" w:sz="0" w:space="0" w:color="auto" w:frame="1"/>
          <w:lang w:val="uk-UA" w:eastAsia="ru-RU"/>
        </w:rPr>
        <w:t>Д</w:t>
      </w:r>
      <w:r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val="uk-UA" w:eastAsia="ru-RU"/>
        </w:rPr>
        <w:t>оповнено</w:t>
      </w:r>
      <w:bookmarkStart w:id="0" w:name="_GoBack"/>
      <w:bookmarkEnd w:id="0"/>
      <w:r>
        <w:rPr>
          <w:rFonts w:ascii="inherit" w:eastAsia="Times New Roman" w:hAnsi="inherit" w:cs="Arial"/>
          <w:b/>
          <w:bCs/>
          <w:noProof/>
          <w:color w:val="000080"/>
          <w:sz w:val="28"/>
          <w:szCs w:val="28"/>
          <w:bdr w:val="none" w:sz="0" w:space="0" w:color="auto" w:frame="1"/>
          <w:lang w:val="uk-UA" w:eastAsia="ru-RU"/>
        </w:rPr>
        <w:t xml:space="preserve"> матеріалами та ілюстраціями з мережі Інтернет</w:t>
      </w:r>
    </w:p>
    <w:p w:rsidR="00066C36" w:rsidRPr="00066C36" w:rsidRDefault="00066C36" w:rsidP="00E61803">
      <w:pPr>
        <w:spacing w:after="0" w:line="360" w:lineRule="auto"/>
        <w:ind w:firstLine="284"/>
        <w:jc w:val="center"/>
        <w:textAlignment w:val="baseline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</w:p>
    <w:p w:rsidR="000D2255" w:rsidRPr="00066C36" w:rsidRDefault="000D2255" w:rsidP="00E61803">
      <w:pPr>
        <w:spacing w:line="360" w:lineRule="auto"/>
        <w:ind w:firstLine="284"/>
        <w:rPr>
          <w:sz w:val="28"/>
          <w:szCs w:val="28"/>
        </w:rPr>
      </w:pPr>
    </w:p>
    <w:sectPr w:rsidR="000D2255" w:rsidRPr="00066C36" w:rsidSect="00E61803">
      <w:pgSz w:w="11906" w:h="16838"/>
      <w:pgMar w:top="1134" w:right="991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796"/>
    <w:multiLevelType w:val="multilevel"/>
    <w:tmpl w:val="D79A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C1B52"/>
    <w:multiLevelType w:val="multilevel"/>
    <w:tmpl w:val="79B8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90514"/>
    <w:multiLevelType w:val="multilevel"/>
    <w:tmpl w:val="12B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55"/>
    <w:rsid w:val="00066C36"/>
    <w:rsid w:val="000D2255"/>
    <w:rsid w:val="002B0B51"/>
    <w:rsid w:val="008A1FF2"/>
    <w:rsid w:val="00E12D8E"/>
    <w:rsid w:val="00E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62B"/>
  <w15:chartTrackingRefBased/>
  <w15:docId w15:val="{FBBD03B3-EC5F-4687-9682-C290853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6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6C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6C36"/>
    <w:rPr>
      <w:b/>
      <w:bCs/>
    </w:rPr>
  </w:style>
  <w:style w:type="paragraph" w:styleId="a4">
    <w:name w:val="Normal (Web)"/>
    <w:basedOn w:val="a"/>
    <w:uiPriority w:val="99"/>
    <w:semiHidden/>
    <w:unhideWhenUsed/>
    <w:rsid w:val="0006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katrusya.if.ua/zoloti-pravyla-vykhovannia-dytyny-v-sim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</dc:creator>
  <cp:keywords/>
  <dc:description/>
  <cp:lastModifiedBy>Viktory</cp:lastModifiedBy>
  <cp:revision>6</cp:revision>
  <dcterms:created xsi:type="dcterms:W3CDTF">2020-09-05T17:44:00Z</dcterms:created>
  <dcterms:modified xsi:type="dcterms:W3CDTF">2021-08-10T15:30:00Z</dcterms:modified>
</cp:coreProperties>
</file>